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BA" w:rsidRDefault="00CF2ACC" w:rsidP="00CF2ACC">
      <w:pPr>
        <w:rPr>
          <w:bCs/>
          <w:sz w:val="22"/>
          <w:szCs w:val="22"/>
        </w:rPr>
      </w:pPr>
      <w:r w:rsidRPr="00A75C02">
        <w:rPr>
          <w:b/>
          <w:bCs/>
          <w:sz w:val="22"/>
          <w:szCs w:val="22"/>
          <w:lang w:val="sr-Cyrl-CS"/>
        </w:rPr>
        <w:t>Табела 5.</w:t>
      </w:r>
      <w:r w:rsidRPr="00A75C02">
        <w:rPr>
          <w:b/>
          <w:bCs/>
          <w:sz w:val="22"/>
          <w:szCs w:val="22"/>
        </w:rPr>
        <w:t>2</w:t>
      </w:r>
      <w:r w:rsidRPr="00A75C02">
        <w:rPr>
          <w:bCs/>
          <w:sz w:val="22"/>
          <w:szCs w:val="22"/>
          <w:lang w:val="sr-Cyrl-CS"/>
        </w:rPr>
        <w:t>Спецификација предмета</w:t>
      </w:r>
    </w:p>
    <w:tbl>
      <w:tblPr>
        <w:tblpPr w:leftFromText="180" w:rightFromText="180" w:vertAnchor="text" w:horzAnchor="margin" w:tblpX="108" w:tblpY="256"/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95"/>
        <w:gridCol w:w="796"/>
        <w:gridCol w:w="1258"/>
        <w:gridCol w:w="1813"/>
        <w:gridCol w:w="1715"/>
        <w:gridCol w:w="1552"/>
      </w:tblGrid>
      <w:tr w:rsidR="005B1D99" w:rsidRPr="005B1D99" w:rsidTr="005B3638">
        <w:tc>
          <w:tcPr>
            <w:tcW w:w="9198" w:type="dxa"/>
            <w:gridSpan w:val="6"/>
          </w:tcPr>
          <w:p w:rsidR="005B1D99" w:rsidRPr="005B1D99" w:rsidRDefault="005B1D99" w:rsidP="005B3638">
            <w:pPr>
              <w:rPr>
                <w:bCs/>
                <w:lang w:val="sr-Cyrl-CS"/>
              </w:rPr>
            </w:pPr>
            <w:r w:rsidRPr="005B1D99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5B1D99">
              <w:rPr>
                <w:bCs/>
                <w:sz w:val="22"/>
                <w:szCs w:val="22"/>
              </w:rPr>
              <w:t xml:space="preserve">: </w:t>
            </w:r>
            <w:r w:rsidR="00FB5FE7">
              <w:rPr>
                <w:bCs/>
                <w:sz w:val="22"/>
                <w:szCs w:val="22"/>
                <w:lang/>
              </w:rPr>
              <w:t xml:space="preserve">МАС </w:t>
            </w:r>
            <w:r w:rsidRPr="005B1D99">
              <w:rPr>
                <w:bCs/>
                <w:sz w:val="22"/>
                <w:szCs w:val="22"/>
                <w:lang w:val="sr-Cyrl-CS"/>
              </w:rPr>
              <w:t>Опште грађевинарство</w:t>
            </w:r>
          </w:p>
        </w:tc>
      </w:tr>
      <w:tr w:rsidR="005B1D99" w:rsidRPr="005B1D99" w:rsidTr="005B3638">
        <w:tc>
          <w:tcPr>
            <w:tcW w:w="9198" w:type="dxa"/>
            <w:gridSpan w:val="6"/>
          </w:tcPr>
          <w:p w:rsidR="005B1D99" w:rsidRPr="005B1D99" w:rsidRDefault="005B1D99" w:rsidP="005B3638">
            <w:r w:rsidRPr="005B1D99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Иновативне технологије, материјали и конструкције   </w:t>
            </w:r>
          </w:p>
        </w:tc>
      </w:tr>
      <w:tr w:rsidR="005B1D99" w:rsidRPr="005B1D99" w:rsidTr="005B3638">
        <w:tc>
          <w:tcPr>
            <w:tcW w:w="9198" w:type="dxa"/>
            <w:gridSpan w:val="6"/>
          </w:tcPr>
          <w:p w:rsidR="005B1D99" w:rsidRPr="005B1D99" w:rsidRDefault="005B1D99" w:rsidP="00D44AF3">
            <w:pPr>
              <w:rPr>
                <w:b/>
                <w:bCs/>
                <w:lang w:val="sr-Cyrl-CS"/>
              </w:rPr>
            </w:pPr>
            <w:r w:rsidRPr="005B1D99">
              <w:rPr>
                <w:b/>
                <w:bCs/>
                <w:sz w:val="22"/>
                <w:szCs w:val="22"/>
                <w:lang w:val="sr-Cyrl-CS"/>
              </w:rPr>
              <w:t xml:space="preserve">Наставник:  Милошевић </w:t>
            </w:r>
            <w:r w:rsidR="00D44AF3">
              <w:rPr>
                <w:b/>
                <w:bCs/>
                <w:sz w:val="22"/>
                <w:szCs w:val="22"/>
                <w:lang w:val="sr-Cyrl-CS"/>
              </w:rPr>
              <w:t>В. Предраг</w:t>
            </w:r>
          </w:p>
        </w:tc>
      </w:tr>
      <w:tr w:rsidR="005B1D99" w:rsidRPr="005B1D99" w:rsidTr="005B3638">
        <w:tc>
          <w:tcPr>
            <w:tcW w:w="9198" w:type="dxa"/>
            <w:gridSpan w:val="6"/>
          </w:tcPr>
          <w:p w:rsidR="005B1D99" w:rsidRPr="005B1D99" w:rsidRDefault="005B1D99" w:rsidP="005B3638">
            <w:r w:rsidRPr="005B1D99">
              <w:rPr>
                <w:bCs/>
                <w:sz w:val="22"/>
                <w:szCs w:val="22"/>
                <w:lang w:val="sr-Cyrl-CS"/>
              </w:rPr>
              <w:t xml:space="preserve">Статус предмета: Изборни </w:t>
            </w:r>
          </w:p>
        </w:tc>
      </w:tr>
      <w:tr w:rsidR="005B1D99" w:rsidRPr="005B1D99" w:rsidTr="005B3638">
        <w:tc>
          <w:tcPr>
            <w:tcW w:w="9198" w:type="dxa"/>
            <w:gridSpan w:val="6"/>
          </w:tcPr>
          <w:p w:rsidR="005B1D99" w:rsidRPr="005B1D99" w:rsidRDefault="005B1D99" w:rsidP="005B3638">
            <w:pPr>
              <w:rPr>
                <w:lang w:val="sr-Cyrl-CS"/>
              </w:rPr>
            </w:pPr>
            <w:r w:rsidRPr="005B1D99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5B1D99">
              <w:rPr>
                <w:bCs/>
                <w:sz w:val="22"/>
                <w:szCs w:val="22"/>
              </w:rPr>
              <w:t>:</w:t>
            </w:r>
            <w:r w:rsidRPr="005B1D99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FB5FE7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</w:tr>
      <w:tr w:rsidR="005B1D99" w:rsidRPr="005B1D99" w:rsidTr="005B3638">
        <w:tc>
          <w:tcPr>
            <w:tcW w:w="9198" w:type="dxa"/>
            <w:gridSpan w:val="6"/>
          </w:tcPr>
          <w:p w:rsidR="005B1D99" w:rsidRPr="005B1D99" w:rsidRDefault="005B1D99" w:rsidP="005B3638">
            <w:r w:rsidRPr="005B1D99">
              <w:rPr>
                <w:bCs/>
                <w:sz w:val="22"/>
                <w:szCs w:val="22"/>
                <w:lang w:val="sr-Cyrl-CS"/>
              </w:rPr>
              <w:t>Услов</w:t>
            </w:r>
            <w:r w:rsidRPr="005B1D99">
              <w:rPr>
                <w:bCs/>
                <w:sz w:val="22"/>
                <w:szCs w:val="22"/>
              </w:rPr>
              <w:t>: /</w:t>
            </w:r>
          </w:p>
        </w:tc>
      </w:tr>
      <w:tr w:rsidR="005B1D99" w:rsidRPr="005B1D99" w:rsidTr="005B3638">
        <w:tc>
          <w:tcPr>
            <w:tcW w:w="9198" w:type="dxa"/>
            <w:gridSpan w:val="6"/>
          </w:tcPr>
          <w:p w:rsidR="005B1D99" w:rsidRPr="005B1D99" w:rsidRDefault="005B1D99" w:rsidP="005B3638">
            <w:pPr>
              <w:rPr>
                <w:b/>
                <w:bCs/>
                <w:lang w:val="ru-RU"/>
              </w:rPr>
            </w:pPr>
            <w:r w:rsidRPr="005B1D99">
              <w:rPr>
                <w:b/>
                <w:bCs/>
                <w:sz w:val="22"/>
                <w:szCs w:val="22"/>
                <w:lang w:val="sr-Cyrl-CS"/>
              </w:rPr>
              <w:t xml:space="preserve">Циљ предмета </w:t>
            </w:r>
          </w:p>
          <w:p w:rsidR="005B1D99" w:rsidRPr="005B1D99" w:rsidRDefault="005B1D99" w:rsidP="005B3638">
            <w:pPr>
              <w:rPr>
                <w:lang w:val="ru-RU"/>
              </w:rPr>
            </w:pPr>
            <w:r w:rsidRPr="005B1D99">
              <w:rPr>
                <w:sz w:val="22"/>
                <w:szCs w:val="22"/>
                <w:lang w:val="sr-Cyrl-CS"/>
              </w:rPr>
              <w:t>Упознавање са потребом и значајем изучавања архитектонских технологија, материјала и конструкција</w:t>
            </w:r>
            <w:r w:rsidRPr="005B1D99">
              <w:rPr>
                <w:sz w:val="22"/>
                <w:szCs w:val="22"/>
                <w:lang w:val="ru-RU"/>
              </w:rPr>
              <w:t xml:space="preserve">. </w:t>
            </w:r>
            <w:r w:rsidRPr="005B1D99">
              <w:rPr>
                <w:sz w:val="22"/>
                <w:szCs w:val="22"/>
                <w:lang w:val="sr-Cyrl-CS"/>
              </w:rPr>
              <w:t xml:space="preserve">Упознавање основних принципа и особености у провођењу архитектонских технологија, производњи и употреби грађевинских материјала и конструкција. Овладавање сопственом систематичном подлогом за анализу архитектонских технологија, материјала и конструкција. Овладавање начинима излагања аргумената и заштита позиције архитекте који исправним и иновативним приступом користи разноврсне а одрживе технологије, материјале и конструкције. </w:t>
            </w:r>
          </w:p>
        </w:tc>
      </w:tr>
      <w:tr w:rsidR="005B1D99" w:rsidRPr="005B1D99" w:rsidTr="005B3638">
        <w:tc>
          <w:tcPr>
            <w:tcW w:w="9198" w:type="dxa"/>
            <w:gridSpan w:val="6"/>
          </w:tcPr>
          <w:p w:rsidR="005B1D99" w:rsidRPr="005B1D99" w:rsidRDefault="005B1D99" w:rsidP="005B3638">
            <w:pPr>
              <w:rPr>
                <w:b/>
                <w:bCs/>
                <w:lang w:val="sr-Cyrl-CS"/>
              </w:rPr>
            </w:pPr>
            <w:r w:rsidRPr="005B1D99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5B1D99" w:rsidRPr="005B1D99" w:rsidRDefault="005B1D99" w:rsidP="005B3638">
            <w:pPr>
              <w:rPr>
                <w:bCs/>
                <w:lang w:val="sr-Cyrl-CS"/>
              </w:rPr>
            </w:pPr>
            <w:r w:rsidRPr="005B1D99">
              <w:rPr>
                <w:bCs/>
                <w:sz w:val="22"/>
                <w:szCs w:val="22"/>
                <w:lang w:val="sr-Cyrl-CS"/>
              </w:rPr>
              <w:t xml:space="preserve">Студенти су успешно завршили курс обучавања у иновативним технологијама, материјалима и конструкцијама на основу усвојених знања ако: умеју да правилно анализирају циљеве и методе, садржај и форму архитектонских технологија, грађевинских материјала и конструкција; умеју да изложе критичке ставове о архитектонским технологијама, материјалима и конструкцијама; умеју да аргументују сопствено архитектонско стваралаштво и ако утемељено излажу своје архитектонске ставове и стваралачке позиције о технологији, материјалима и конструкцијама. </w:t>
            </w:r>
          </w:p>
        </w:tc>
      </w:tr>
      <w:tr w:rsidR="005B1D99" w:rsidRPr="005B1D99" w:rsidTr="005B3638">
        <w:tc>
          <w:tcPr>
            <w:tcW w:w="9198" w:type="dxa"/>
            <w:gridSpan w:val="6"/>
          </w:tcPr>
          <w:p w:rsidR="005B1D99" w:rsidRPr="005B1D99" w:rsidRDefault="005B1D99" w:rsidP="005B3638">
            <w:pPr>
              <w:rPr>
                <w:b/>
                <w:bCs/>
                <w:lang w:val="ru-RU"/>
              </w:rPr>
            </w:pPr>
            <w:r w:rsidRPr="005B1D99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5B1D99" w:rsidRPr="005B1D99" w:rsidRDefault="005B1D99" w:rsidP="005B3638">
            <w:pPr>
              <w:rPr>
                <w:i/>
                <w:iCs/>
                <w:lang w:val="sr-Cyrl-CS"/>
              </w:rPr>
            </w:pPr>
            <w:r w:rsidRPr="005B1D99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5B1D99" w:rsidRPr="005B1D99" w:rsidRDefault="005B1D99" w:rsidP="005B3638">
            <w:pPr>
              <w:rPr>
                <w:bCs/>
                <w:lang w:val="ru-RU"/>
              </w:rPr>
            </w:pPr>
            <w:r w:rsidRPr="005B1D99">
              <w:rPr>
                <w:sz w:val="22"/>
                <w:szCs w:val="22"/>
                <w:lang w:val="sr-Cyrl-CS"/>
              </w:rPr>
              <w:t xml:space="preserve">Курс обухвата нека од знања и, што је још важније, интелектуалних вештина </w:t>
            </w:r>
            <w:r w:rsidRPr="005B1D99">
              <w:rPr>
                <w:bCs/>
                <w:sz w:val="22"/>
                <w:szCs w:val="22"/>
                <w:lang w:val="sr-Cyrl-CS"/>
              </w:rPr>
              <w:t>које се захтевају у вези са технологијама, материјалима и конструкцијама када се суочимо са задатком да обезбедимо техничка решења у дизајну и пројектовању. Теоретске и практичне информације о питањима нужним у техничком дизајну и пројектовању. Испитивање и критичко вредновање најновијих технологија, материјала и конструкција као типске студије или као теоретски концепти. Знање које треба стећи фокусира се на изналажење специфичних техничких дизајнерских и пројектантских решења. Теме као што су: процес дизајнирања и пројектовања применом одређених технологија, материјала и конструкција, понашање одређених технологија, материјала и конструкција и њихов утицај на дизајн грађевина, перформансе грађевинских технологија, материјала и конструкција у односу на човекову околину, специфична техничка подручја као што су инжењеринг у дрвету, армираном бетону и челику.</w:t>
            </w:r>
          </w:p>
          <w:p w:rsidR="005B1D99" w:rsidRPr="005B1D99" w:rsidRDefault="005B1D99" w:rsidP="005B3638">
            <w:pPr>
              <w:rPr>
                <w:bCs/>
                <w:i/>
                <w:lang w:val="ru-RU"/>
              </w:rPr>
            </w:pPr>
            <w:r w:rsidRPr="005B1D99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5B1D99">
              <w:rPr>
                <w:i/>
                <w:iCs/>
                <w:sz w:val="22"/>
                <w:szCs w:val="22"/>
                <w:lang w:val="ru-RU"/>
              </w:rPr>
              <w:t>:</w:t>
            </w:r>
            <w:r w:rsidRPr="005B1D99">
              <w:rPr>
                <w:bCs/>
                <w:i/>
                <w:sz w:val="22"/>
                <w:szCs w:val="22"/>
                <w:lang w:val="ru-RU"/>
              </w:rPr>
              <w:t xml:space="preserve"> </w:t>
            </w:r>
          </w:p>
          <w:p w:rsidR="005B1D99" w:rsidRPr="005B1D99" w:rsidRDefault="005B1D99" w:rsidP="009B6F51">
            <w:pPr>
              <w:rPr>
                <w:bCs/>
                <w:i/>
                <w:lang w:val="ru-RU"/>
              </w:rPr>
            </w:pPr>
            <w:r w:rsidRPr="005B1D99">
              <w:rPr>
                <w:sz w:val="22"/>
                <w:szCs w:val="22"/>
                <w:lang w:val="sr-Cyrl-CS"/>
              </w:rPr>
              <w:t>Обавезна израда есеја.</w:t>
            </w:r>
          </w:p>
        </w:tc>
      </w:tr>
      <w:tr w:rsidR="005B1D99" w:rsidRPr="005B1D99" w:rsidTr="005B3638">
        <w:tc>
          <w:tcPr>
            <w:tcW w:w="9198" w:type="dxa"/>
            <w:gridSpan w:val="6"/>
          </w:tcPr>
          <w:p w:rsidR="004945B3" w:rsidRPr="004945B3" w:rsidRDefault="005B1D99" w:rsidP="004945B3">
            <w:pPr>
              <w:rPr>
                <w:b/>
                <w:bCs/>
                <w:lang w:val="sr-Cyrl-CS"/>
              </w:rPr>
            </w:pPr>
            <w:r w:rsidRPr="005B1D99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0369E0" w:rsidRDefault="000369E0" w:rsidP="000369E0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  <w:r w:rsidRPr="004945B3">
              <w:rPr>
                <w:bCs/>
                <w:sz w:val="22"/>
                <w:szCs w:val="22"/>
              </w:rPr>
              <w:t xml:space="preserve">. </w:t>
            </w:r>
            <w:r>
              <w:rPr>
                <w:bCs/>
                <w:sz w:val="22"/>
                <w:szCs w:val="22"/>
              </w:rPr>
              <w:t xml:space="preserve">Bachman, Leonard R., </w:t>
            </w:r>
            <w:r w:rsidRPr="004945B3">
              <w:rPr>
                <w:bCs/>
                <w:sz w:val="22"/>
                <w:szCs w:val="22"/>
              </w:rPr>
              <w:t>Integrated buildings – The Systems Basis of Architecture</w:t>
            </w:r>
            <w:r>
              <w:rPr>
                <w:bCs/>
                <w:sz w:val="22"/>
                <w:szCs w:val="22"/>
              </w:rPr>
              <w:t>, John Wiley&amp;Sons, Hoboken, New Jersey, 2003.</w:t>
            </w:r>
          </w:p>
          <w:p w:rsidR="004945B3" w:rsidRPr="004945B3" w:rsidRDefault="000369E0" w:rsidP="005B363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2. Berge, Bjoern, The Ecology of Building Materials, Architectural Press, Oxford, 2000. </w:t>
            </w:r>
          </w:p>
          <w:p w:rsidR="004945B3" w:rsidRDefault="004945B3" w:rsidP="005B363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3. </w:t>
            </w:r>
            <w:r w:rsidR="000369E0">
              <w:rPr>
                <w:bCs/>
                <w:sz w:val="22"/>
                <w:szCs w:val="22"/>
              </w:rPr>
              <w:t>Cal</w:t>
            </w:r>
            <w:r>
              <w:rPr>
                <w:bCs/>
                <w:sz w:val="22"/>
                <w:szCs w:val="22"/>
              </w:rPr>
              <w:t>kins</w:t>
            </w:r>
            <w:r w:rsidR="000369E0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t xml:space="preserve">Meg, Materials for Sustainable Sites, </w:t>
            </w:r>
            <w:r w:rsidR="000369E0">
              <w:rPr>
                <w:bCs/>
                <w:sz w:val="22"/>
                <w:szCs w:val="22"/>
              </w:rPr>
              <w:t>John Wiley&amp;Sons, Hoboken, New Jersey, 2009.</w:t>
            </w:r>
          </w:p>
          <w:p w:rsidR="000369E0" w:rsidRPr="005B1D99" w:rsidRDefault="000369E0" w:rsidP="000369E0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  <w:r w:rsidRPr="005B1D99">
              <w:rPr>
                <w:sz w:val="22"/>
                <w:szCs w:val="22"/>
                <w:lang w:val="ru-RU"/>
              </w:rPr>
              <w:t xml:space="preserve">. </w:t>
            </w:r>
            <w:r w:rsidRPr="005B1D99">
              <w:rPr>
                <w:sz w:val="22"/>
                <w:szCs w:val="22"/>
                <w:lang w:val="sr-Cyrl-CS"/>
              </w:rPr>
              <w:t>Данчевић, Десимир</w:t>
            </w:r>
            <w:r w:rsidRPr="005B1D99">
              <w:rPr>
                <w:sz w:val="22"/>
                <w:szCs w:val="22"/>
                <w:lang w:val="ru-RU"/>
              </w:rPr>
              <w:t xml:space="preserve">, </w:t>
            </w:r>
            <w:r w:rsidRPr="005B1D99">
              <w:rPr>
                <w:sz w:val="22"/>
                <w:szCs w:val="22"/>
                <w:lang w:val="sr-Cyrl-CS"/>
              </w:rPr>
              <w:t>Конструктивни системи у високоградњи, Ниш</w:t>
            </w:r>
            <w:r w:rsidRPr="005B1D99">
              <w:rPr>
                <w:sz w:val="22"/>
                <w:szCs w:val="22"/>
                <w:lang w:val="ru-RU"/>
              </w:rPr>
              <w:t xml:space="preserve">, 1978. </w:t>
            </w:r>
          </w:p>
          <w:p w:rsidR="000369E0" w:rsidRPr="005B1D99" w:rsidRDefault="000369E0" w:rsidP="000369E0">
            <w:r>
              <w:rPr>
                <w:sz w:val="22"/>
                <w:szCs w:val="22"/>
              </w:rPr>
              <w:t>5</w:t>
            </w:r>
            <w:r w:rsidRPr="005B1D99">
              <w:rPr>
                <w:sz w:val="22"/>
                <w:szCs w:val="22"/>
              </w:rPr>
              <w:t>. Fischer</w:t>
            </w:r>
            <w:r w:rsidR="00FC7329">
              <w:rPr>
                <w:sz w:val="22"/>
                <w:szCs w:val="22"/>
              </w:rPr>
              <w:t>, Robert E., New structures, Mc</w:t>
            </w:r>
            <w:r w:rsidRPr="005B1D99">
              <w:rPr>
                <w:sz w:val="22"/>
                <w:szCs w:val="22"/>
              </w:rPr>
              <w:t xml:space="preserve">Graw Book Company, 1964. </w:t>
            </w:r>
          </w:p>
          <w:p w:rsidR="000369E0" w:rsidRPr="005B1D99" w:rsidRDefault="000369E0" w:rsidP="000369E0">
            <w:r>
              <w:rPr>
                <w:sz w:val="22"/>
                <w:szCs w:val="22"/>
                <w:lang w:val="sr-Cyrl-CS"/>
              </w:rPr>
              <w:t>6</w:t>
            </w:r>
            <w:r w:rsidRPr="005B1D99">
              <w:rPr>
                <w:sz w:val="22"/>
                <w:szCs w:val="22"/>
              </w:rPr>
              <w:t xml:space="preserve">. </w:t>
            </w:r>
            <w:r w:rsidRPr="005B1D99">
              <w:rPr>
                <w:sz w:val="22"/>
                <w:szCs w:val="22"/>
                <w:lang w:val="sr-Cyrl-CS"/>
              </w:rPr>
              <w:t>Матић, Мирко,Енергија и архитектура, Школска књига, Загреб</w:t>
            </w:r>
            <w:r w:rsidRPr="005B1D99">
              <w:rPr>
                <w:sz w:val="22"/>
                <w:szCs w:val="22"/>
              </w:rPr>
              <w:t xml:space="preserve">, 1988. </w:t>
            </w:r>
          </w:p>
          <w:p w:rsidR="004945B3" w:rsidRPr="004945B3" w:rsidRDefault="000369E0" w:rsidP="005B363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7. Pallasmaa, Juhani, The Eyes of the Skin, John Wiley&amp;Sons, Chichester, 2005. </w:t>
            </w:r>
          </w:p>
          <w:p w:rsidR="000369E0" w:rsidRPr="005B1D99" w:rsidRDefault="000369E0" w:rsidP="000369E0">
            <w:r>
              <w:rPr>
                <w:sz w:val="22"/>
                <w:szCs w:val="22"/>
                <w:lang w:val="sr-Cyrl-CS"/>
              </w:rPr>
              <w:t>8</w:t>
            </w:r>
            <w:r w:rsidRPr="005B1D99">
              <w:rPr>
                <w:sz w:val="22"/>
                <w:szCs w:val="22"/>
              </w:rPr>
              <w:t xml:space="preserve">. </w:t>
            </w:r>
            <w:r w:rsidRPr="005B1D99">
              <w:rPr>
                <w:sz w:val="22"/>
                <w:szCs w:val="22"/>
                <w:lang w:val="sr-Cyrl-CS"/>
              </w:rPr>
              <w:t>Поповић, Жорж, Зградарство</w:t>
            </w:r>
            <w:r w:rsidRPr="005B1D99">
              <w:rPr>
                <w:sz w:val="22"/>
                <w:szCs w:val="22"/>
              </w:rPr>
              <w:t xml:space="preserve">, </w:t>
            </w:r>
            <w:r w:rsidRPr="005B1D99">
              <w:rPr>
                <w:sz w:val="22"/>
                <w:szCs w:val="22"/>
                <w:lang w:val="sr-Cyrl-CS"/>
              </w:rPr>
              <w:t>Универзитет у Београду, Архитектонски факултет</w:t>
            </w:r>
            <w:r w:rsidRPr="005B1D99">
              <w:rPr>
                <w:sz w:val="22"/>
                <w:szCs w:val="22"/>
              </w:rPr>
              <w:t xml:space="preserve">, 1998. </w:t>
            </w:r>
          </w:p>
          <w:p w:rsidR="000369E0" w:rsidRDefault="000369E0" w:rsidP="000369E0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9. </w:t>
            </w:r>
            <w:r w:rsidRPr="004945B3">
              <w:rPr>
                <w:bCs/>
                <w:sz w:val="22"/>
                <w:szCs w:val="22"/>
              </w:rPr>
              <w:t xml:space="preserve">Randall, Thomas, Ed., Environmental Design – An Introduction for Architects and Engineers, </w:t>
            </w:r>
            <w:r>
              <w:rPr>
                <w:bCs/>
                <w:sz w:val="22"/>
                <w:szCs w:val="22"/>
              </w:rPr>
              <w:t xml:space="preserve">Spon Press, </w:t>
            </w:r>
            <w:r w:rsidRPr="004945B3">
              <w:rPr>
                <w:bCs/>
                <w:sz w:val="22"/>
                <w:szCs w:val="22"/>
              </w:rPr>
              <w:t xml:space="preserve">London, 1996. </w:t>
            </w:r>
            <w:bookmarkStart w:id="0" w:name="_GoBack"/>
            <w:bookmarkEnd w:id="0"/>
          </w:p>
          <w:p w:rsidR="005B1D99" w:rsidRDefault="000369E0" w:rsidP="005B3638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</w:t>
            </w:r>
            <w:r w:rsidR="005B1D99" w:rsidRPr="005B1D99">
              <w:rPr>
                <w:sz w:val="22"/>
                <w:szCs w:val="22"/>
                <w:lang w:val="sr-Cyrl-CS"/>
              </w:rPr>
              <w:t xml:space="preserve">. </w:t>
            </w:r>
            <w:r w:rsidR="005B1D99" w:rsidRPr="005B1D99">
              <w:rPr>
                <w:sz w:val="22"/>
                <w:szCs w:val="22"/>
                <w:lang w:val="en-GB"/>
              </w:rPr>
              <w:t xml:space="preserve">Robert Leo Smith, Elements of Ecology, Harper &amp; Row Publishers, New York, 1986. </w:t>
            </w:r>
          </w:p>
          <w:p w:rsidR="000369E0" w:rsidRPr="000369E0" w:rsidRDefault="000369E0" w:rsidP="000369E0">
            <w:pPr>
              <w:rPr>
                <w:lang w:val="de-DE"/>
              </w:rPr>
            </w:pPr>
            <w:r w:rsidRPr="005B1D99">
              <w:rPr>
                <w:sz w:val="22"/>
                <w:szCs w:val="22"/>
                <w:lang w:val="de-DE"/>
              </w:rPr>
              <w:t>1</w:t>
            </w:r>
            <w:r>
              <w:rPr>
                <w:sz w:val="22"/>
                <w:szCs w:val="22"/>
                <w:lang w:val="de-DE"/>
              </w:rPr>
              <w:t>1</w:t>
            </w:r>
            <w:r w:rsidRPr="005B1D99">
              <w:rPr>
                <w:sz w:val="22"/>
                <w:szCs w:val="22"/>
                <w:lang w:val="de-DE"/>
              </w:rPr>
              <w:t xml:space="preserve">. Siegel, Kurt, Strukturformen der modernen Architektur, Stuttgart, 1960. </w:t>
            </w:r>
          </w:p>
        </w:tc>
      </w:tr>
      <w:tr w:rsidR="005B1D99" w:rsidRPr="005B1D99" w:rsidTr="005B3638">
        <w:tc>
          <w:tcPr>
            <w:tcW w:w="3713" w:type="dxa"/>
            <w:gridSpan w:val="2"/>
          </w:tcPr>
          <w:p w:rsidR="005B1D99" w:rsidRPr="005B1D99" w:rsidRDefault="005B1D99" w:rsidP="005B3638">
            <w:pPr>
              <w:rPr>
                <w:b/>
                <w:bCs/>
              </w:rPr>
            </w:pPr>
            <w:r w:rsidRPr="005B1D99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5B1D99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2658" w:type="dxa"/>
            <w:gridSpan w:val="2"/>
          </w:tcPr>
          <w:p w:rsidR="005B1D99" w:rsidRPr="005B1D99" w:rsidRDefault="005B1D99" w:rsidP="005B3638">
            <w:pPr>
              <w:rPr>
                <w:b/>
                <w:bCs/>
                <w:lang w:val="sr-Cyrl-CS"/>
              </w:rPr>
            </w:pPr>
            <w:r w:rsidRPr="005B1D99">
              <w:rPr>
                <w:b/>
                <w:bCs/>
                <w:sz w:val="22"/>
                <w:szCs w:val="22"/>
                <w:lang w:val="sr-Cyrl-CS"/>
              </w:rPr>
              <w:t>Теоријска настава: 30</w:t>
            </w:r>
          </w:p>
        </w:tc>
        <w:tc>
          <w:tcPr>
            <w:tcW w:w="2827" w:type="dxa"/>
            <w:gridSpan w:val="2"/>
          </w:tcPr>
          <w:p w:rsidR="005B1D99" w:rsidRPr="005B1D99" w:rsidRDefault="005B1D99" w:rsidP="005B3638">
            <w:pPr>
              <w:rPr>
                <w:b/>
                <w:bCs/>
                <w:lang w:val="sr-Cyrl-CS"/>
              </w:rPr>
            </w:pPr>
            <w:r w:rsidRPr="005B1D99">
              <w:rPr>
                <w:b/>
                <w:sz w:val="22"/>
                <w:szCs w:val="22"/>
                <w:lang w:val="sr-Cyrl-CS"/>
              </w:rPr>
              <w:t>Практична настава: 30</w:t>
            </w:r>
          </w:p>
        </w:tc>
      </w:tr>
      <w:tr w:rsidR="005B1D99" w:rsidRPr="005B1D99" w:rsidTr="005B3638">
        <w:tc>
          <w:tcPr>
            <w:tcW w:w="9198" w:type="dxa"/>
            <w:gridSpan w:val="6"/>
          </w:tcPr>
          <w:p w:rsidR="005B1D99" w:rsidRPr="005B1D99" w:rsidRDefault="005B1D99" w:rsidP="005B3638">
            <w:pPr>
              <w:rPr>
                <w:b/>
                <w:bCs/>
                <w:lang w:val="sr-Cyrl-CS"/>
              </w:rPr>
            </w:pPr>
            <w:r w:rsidRPr="005B1D99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5B1D99" w:rsidRPr="005B1D99" w:rsidRDefault="005B1D99" w:rsidP="005B3638">
            <w:pPr>
              <w:rPr>
                <w:lang w:val="ru-RU"/>
              </w:rPr>
            </w:pPr>
            <w:r w:rsidRPr="005B1D99">
              <w:rPr>
                <w:sz w:val="22"/>
                <w:szCs w:val="22"/>
                <w:lang w:val="ru-RU"/>
              </w:rPr>
              <w:t>Предавања. Консултације. Дисертација-есеј је елиминаторна. Оцена испита се формира на основу успеха из дисертације-есеја.</w:t>
            </w:r>
          </w:p>
        </w:tc>
      </w:tr>
      <w:tr w:rsidR="005B1D99" w:rsidRPr="005B1D99" w:rsidTr="005B3638">
        <w:tc>
          <w:tcPr>
            <w:tcW w:w="9198" w:type="dxa"/>
            <w:gridSpan w:val="6"/>
          </w:tcPr>
          <w:p w:rsidR="005B1D99" w:rsidRPr="005B1D99" w:rsidRDefault="005B1D99" w:rsidP="005B3638">
            <w:pPr>
              <w:jc w:val="center"/>
              <w:rPr>
                <w:b/>
                <w:bCs/>
                <w:lang w:val="ru-RU"/>
              </w:rPr>
            </w:pPr>
            <w:r w:rsidRPr="005B1D99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5B1D99" w:rsidRPr="005B1D99" w:rsidTr="005B3638">
        <w:tc>
          <w:tcPr>
            <w:tcW w:w="3024" w:type="dxa"/>
          </w:tcPr>
          <w:p w:rsidR="005B1D99" w:rsidRPr="00FB5FE7" w:rsidRDefault="005B1D99" w:rsidP="005B3638">
            <w:pPr>
              <w:rPr>
                <w:b/>
                <w:lang w:val="sr-Cyrl-CS"/>
              </w:rPr>
            </w:pPr>
            <w:r w:rsidRPr="00FB5FE7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778" w:type="dxa"/>
            <w:gridSpan w:val="2"/>
          </w:tcPr>
          <w:p w:rsidR="005B1D99" w:rsidRPr="00FB5FE7" w:rsidRDefault="00FB5FE7" w:rsidP="005B3638">
            <w:pPr>
              <w:rPr>
                <w:b/>
                <w:bCs/>
              </w:rPr>
            </w:pPr>
            <w:r w:rsidRPr="00FB5FE7">
              <w:rPr>
                <w:b/>
                <w:bCs/>
                <w:sz w:val="22"/>
                <w:szCs w:val="22"/>
                <w:lang/>
              </w:rPr>
              <w:t>п</w:t>
            </w:r>
            <w:proofErr w:type="spellStart"/>
            <w:r w:rsidR="005B1D99" w:rsidRPr="00FB5FE7">
              <w:rPr>
                <w:b/>
                <w:bCs/>
                <w:sz w:val="22"/>
                <w:szCs w:val="22"/>
              </w:rPr>
              <w:t>оена</w:t>
            </w:r>
            <w:proofErr w:type="spellEnd"/>
          </w:p>
        </w:tc>
        <w:tc>
          <w:tcPr>
            <w:tcW w:w="3053" w:type="dxa"/>
            <w:gridSpan w:val="2"/>
            <w:shd w:val="clear" w:color="auto" w:fill="auto"/>
          </w:tcPr>
          <w:p w:rsidR="005B1D99" w:rsidRPr="00FB5FE7" w:rsidRDefault="005B1D99" w:rsidP="005B3638">
            <w:pPr>
              <w:rPr>
                <w:b/>
              </w:rPr>
            </w:pPr>
            <w:proofErr w:type="spellStart"/>
            <w:r w:rsidRPr="00FB5FE7">
              <w:rPr>
                <w:b/>
                <w:sz w:val="22"/>
                <w:szCs w:val="22"/>
              </w:rPr>
              <w:t>Завршнииспит</w:t>
            </w:r>
            <w:proofErr w:type="spellEnd"/>
          </w:p>
        </w:tc>
        <w:tc>
          <w:tcPr>
            <w:tcW w:w="1343" w:type="dxa"/>
            <w:shd w:val="clear" w:color="auto" w:fill="auto"/>
          </w:tcPr>
          <w:p w:rsidR="005B1D99" w:rsidRPr="00FB5FE7" w:rsidRDefault="005B1D99" w:rsidP="005B3638">
            <w:pPr>
              <w:rPr>
                <w:b/>
                <w:iCs/>
              </w:rPr>
            </w:pPr>
            <w:proofErr w:type="spellStart"/>
            <w:r w:rsidRPr="00FB5FE7">
              <w:rPr>
                <w:b/>
                <w:iCs/>
                <w:sz w:val="22"/>
                <w:szCs w:val="22"/>
              </w:rPr>
              <w:t>поена</w:t>
            </w:r>
            <w:proofErr w:type="spellEnd"/>
          </w:p>
        </w:tc>
      </w:tr>
      <w:tr w:rsidR="005B1D99" w:rsidRPr="005B1D99" w:rsidTr="005B3638">
        <w:tc>
          <w:tcPr>
            <w:tcW w:w="3024" w:type="dxa"/>
          </w:tcPr>
          <w:p w:rsidR="005B1D99" w:rsidRPr="005B1D99" w:rsidRDefault="005B1D99" w:rsidP="005B3638">
            <w:pPr>
              <w:rPr>
                <w:i/>
                <w:iCs/>
                <w:lang w:val="sr-Cyrl-CS"/>
              </w:rPr>
            </w:pPr>
            <w:r w:rsidRPr="005B1D99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778" w:type="dxa"/>
            <w:gridSpan w:val="2"/>
          </w:tcPr>
          <w:p w:rsidR="005B1D99" w:rsidRPr="00FB5FE7" w:rsidRDefault="005B1D99" w:rsidP="005B3638">
            <w:pPr>
              <w:rPr>
                <w:b/>
                <w:bCs/>
                <w:lang w:val="sr-Cyrl-CS"/>
              </w:rPr>
            </w:pPr>
            <w:r w:rsidRPr="00FB5FE7">
              <w:rPr>
                <w:b/>
                <w:bCs/>
                <w:sz w:val="22"/>
                <w:szCs w:val="22"/>
                <w:lang w:val="sr-Cyrl-CS"/>
              </w:rPr>
              <w:t xml:space="preserve">10 </w:t>
            </w:r>
          </w:p>
        </w:tc>
        <w:tc>
          <w:tcPr>
            <w:tcW w:w="3053" w:type="dxa"/>
            <w:gridSpan w:val="2"/>
            <w:shd w:val="clear" w:color="auto" w:fill="auto"/>
          </w:tcPr>
          <w:p w:rsidR="005B1D99" w:rsidRPr="005B1D99" w:rsidRDefault="005B1D99" w:rsidP="005B3638">
            <w:pPr>
              <w:rPr>
                <w:i/>
                <w:iCs/>
                <w:lang w:val="sr-Cyrl-CS"/>
              </w:rPr>
            </w:pPr>
            <w:r w:rsidRPr="005B1D99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343" w:type="dxa"/>
            <w:shd w:val="clear" w:color="auto" w:fill="auto"/>
          </w:tcPr>
          <w:p w:rsidR="005B1D99" w:rsidRPr="00FB5FE7" w:rsidRDefault="00FB5FE7" w:rsidP="005B3638">
            <w:pPr>
              <w:rPr>
                <w:b/>
                <w:iCs/>
                <w:lang w:val="sr-Cyrl-CS"/>
              </w:rPr>
            </w:pPr>
            <w:r w:rsidRPr="00FB5FE7">
              <w:rPr>
                <w:b/>
                <w:iCs/>
                <w:sz w:val="22"/>
                <w:szCs w:val="22"/>
                <w:lang w:val="sr-Cyrl-CS"/>
              </w:rPr>
              <w:t xml:space="preserve">40  </w:t>
            </w:r>
          </w:p>
        </w:tc>
      </w:tr>
      <w:tr w:rsidR="005B1D99" w:rsidRPr="005B1D99" w:rsidTr="005B3638">
        <w:tc>
          <w:tcPr>
            <w:tcW w:w="3024" w:type="dxa"/>
          </w:tcPr>
          <w:p w:rsidR="005B1D99" w:rsidRPr="005B1D99" w:rsidRDefault="005B1D99" w:rsidP="005B3638">
            <w:pPr>
              <w:rPr>
                <w:i/>
                <w:iCs/>
                <w:lang w:val="sr-Cyrl-CS"/>
              </w:rPr>
            </w:pPr>
            <w:r w:rsidRPr="005B1D99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778" w:type="dxa"/>
            <w:gridSpan w:val="2"/>
          </w:tcPr>
          <w:p w:rsidR="005B1D99" w:rsidRPr="00FB5FE7" w:rsidRDefault="005B1D99" w:rsidP="005B3638">
            <w:pPr>
              <w:rPr>
                <w:b/>
                <w:bCs/>
                <w:lang w:val="sr-Cyrl-CS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:rsidR="005B1D99" w:rsidRPr="005B1D99" w:rsidRDefault="005B1D99" w:rsidP="005B3638">
            <w:pPr>
              <w:rPr>
                <w:i/>
                <w:iCs/>
                <w:lang w:val="sr-Cyrl-CS"/>
              </w:rPr>
            </w:pPr>
            <w:r w:rsidRPr="005B1D99">
              <w:rPr>
                <w:sz w:val="22"/>
                <w:szCs w:val="22"/>
                <w:lang w:val="sr-Cyrl-CS"/>
              </w:rPr>
              <w:t xml:space="preserve">Усмени испт </w:t>
            </w:r>
          </w:p>
        </w:tc>
        <w:tc>
          <w:tcPr>
            <w:tcW w:w="1343" w:type="dxa"/>
            <w:shd w:val="clear" w:color="auto" w:fill="auto"/>
          </w:tcPr>
          <w:p w:rsidR="005B1D99" w:rsidRPr="009B6F51" w:rsidRDefault="005B1D99" w:rsidP="005B3638">
            <w:pPr>
              <w:rPr>
                <w:iCs/>
                <w:lang w:val="sr-Cyrl-CS"/>
              </w:rPr>
            </w:pPr>
          </w:p>
        </w:tc>
      </w:tr>
      <w:tr w:rsidR="005B1D99" w:rsidRPr="005B1D99" w:rsidTr="005B3638">
        <w:tc>
          <w:tcPr>
            <w:tcW w:w="3024" w:type="dxa"/>
          </w:tcPr>
          <w:p w:rsidR="005B1D99" w:rsidRPr="005B1D99" w:rsidRDefault="005B1D99" w:rsidP="005B3638">
            <w:pPr>
              <w:rPr>
                <w:i/>
                <w:iCs/>
                <w:lang w:val="sr-Cyrl-CS"/>
              </w:rPr>
            </w:pPr>
            <w:r w:rsidRPr="005B1D99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778" w:type="dxa"/>
            <w:gridSpan w:val="2"/>
          </w:tcPr>
          <w:p w:rsidR="005B1D99" w:rsidRPr="00FB5FE7" w:rsidRDefault="009B6F51" w:rsidP="009B6F51">
            <w:pPr>
              <w:rPr>
                <w:b/>
                <w:bCs/>
                <w:lang w:val="sr-Cyrl-CS"/>
              </w:rPr>
            </w:pPr>
            <w:r w:rsidRPr="00FB5FE7">
              <w:rPr>
                <w:b/>
                <w:bCs/>
                <w:lang w:val="sr-Cyrl-CS"/>
              </w:rPr>
              <w:t>30</w:t>
            </w:r>
          </w:p>
        </w:tc>
        <w:tc>
          <w:tcPr>
            <w:tcW w:w="3053" w:type="dxa"/>
            <w:gridSpan w:val="2"/>
            <w:shd w:val="clear" w:color="auto" w:fill="auto"/>
          </w:tcPr>
          <w:p w:rsidR="005B1D99" w:rsidRPr="005B1D99" w:rsidRDefault="005B1D99" w:rsidP="005B3638">
            <w:pPr>
              <w:rPr>
                <w:i/>
                <w:iCs/>
                <w:lang w:val="sr-Cyrl-CS"/>
              </w:rPr>
            </w:pPr>
          </w:p>
        </w:tc>
        <w:tc>
          <w:tcPr>
            <w:tcW w:w="1343" w:type="dxa"/>
            <w:shd w:val="clear" w:color="auto" w:fill="auto"/>
          </w:tcPr>
          <w:p w:rsidR="005B1D99" w:rsidRPr="005B1D99" w:rsidRDefault="005B1D99" w:rsidP="005B3638">
            <w:pPr>
              <w:rPr>
                <w:i/>
                <w:iCs/>
                <w:lang w:val="sr-Cyrl-CS"/>
              </w:rPr>
            </w:pPr>
          </w:p>
        </w:tc>
      </w:tr>
      <w:tr w:rsidR="005B1D99" w:rsidRPr="005B1D99" w:rsidTr="005B3638">
        <w:tc>
          <w:tcPr>
            <w:tcW w:w="3024" w:type="dxa"/>
          </w:tcPr>
          <w:p w:rsidR="005B1D99" w:rsidRPr="005B1D99" w:rsidRDefault="009B6F51" w:rsidP="005B3638">
            <w:pPr>
              <w:rPr>
                <w:lang w:val="sr-Cyrl-CS"/>
              </w:rPr>
            </w:pPr>
            <w:r w:rsidRPr="006868B3">
              <w:rPr>
                <w:sz w:val="22"/>
                <w:szCs w:val="22"/>
                <w:lang w:val="sr-Cyrl-CS"/>
              </w:rPr>
              <w:lastRenderedPageBreak/>
              <w:t>семинар-и</w:t>
            </w:r>
          </w:p>
        </w:tc>
        <w:tc>
          <w:tcPr>
            <w:tcW w:w="1778" w:type="dxa"/>
            <w:gridSpan w:val="2"/>
          </w:tcPr>
          <w:p w:rsidR="005B1D99" w:rsidRPr="00FB5FE7" w:rsidRDefault="009B6F51" w:rsidP="005B3638">
            <w:pPr>
              <w:rPr>
                <w:b/>
                <w:bCs/>
                <w:lang w:val="sr-Cyrl-CS"/>
              </w:rPr>
            </w:pPr>
            <w:r w:rsidRPr="00FB5FE7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53" w:type="dxa"/>
            <w:gridSpan w:val="2"/>
            <w:shd w:val="clear" w:color="auto" w:fill="auto"/>
          </w:tcPr>
          <w:p w:rsidR="005B1D99" w:rsidRPr="005B1D99" w:rsidRDefault="005B1D99" w:rsidP="005B3638">
            <w:pPr>
              <w:rPr>
                <w:i/>
                <w:iCs/>
                <w:lang w:val="sr-Cyrl-CS"/>
              </w:rPr>
            </w:pPr>
          </w:p>
        </w:tc>
        <w:tc>
          <w:tcPr>
            <w:tcW w:w="1343" w:type="dxa"/>
            <w:shd w:val="clear" w:color="auto" w:fill="auto"/>
          </w:tcPr>
          <w:p w:rsidR="005B1D99" w:rsidRPr="005B1D99" w:rsidRDefault="005B1D99" w:rsidP="005B3638">
            <w:pPr>
              <w:rPr>
                <w:i/>
                <w:iCs/>
                <w:lang w:val="sr-Cyrl-CS"/>
              </w:rPr>
            </w:pPr>
          </w:p>
        </w:tc>
      </w:tr>
    </w:tbl>
    <w:p w:rsidR="00CF2ACC" w:rsidRPr="00B95013" w:rsidRDefault="00CF2ACC" w:rsidP="005B1D99">
      <w:pPr>
        <w:rPr>
          <w:sz w:val="22"/>
          <w:szCs w:val="22"/>
        </w:rPr>
      </w:pPr>
    </w:p>
    <w:sectPr w:rsidR="00CF2ACC" w:rsidRPr="00B95013" w:rsidSect="00F473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25643"/>
    <w:multiLevelType w:val="hybridMultilevel"/>
    <w:tmpl w:val="8F6478D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446E0"/>
    <w:rsid w:val="000138B6"/>
    <w:rsid w:val="000369E0"/>
    <w:rsid w:val="00037FFB"/>
    <w:rsid w:val="000639C7"/>
    <w:rsid w:val="000860C8"/>
    <w:rsid w:val="000F73CD"/>
    <w:rsid w:val="00127A81"/>
    <w:rsid w:val="0014732C"/>
    <w:rsid w:val="00170056"/>
    <w:rsid w:val="001B0D90"/>
    <w:rsid w:val="001B16C1"/>
    <w:rsid w:val="001E5FA1"/>
    <w:rsid w:val="001F4D51"/>
    <w:rsid w:val="002071A4"/>
    <w:rsid w:val="00234BBA"/>
    <w:rsid w:val="002446E0"/>
    <w:rsid w:val="00244F19"/>
    <w:rsid w:val="00294143"/>
    <w:rsid w:val="00295A97"/>
    <w:rsid w:val="002962BA"/>
    <w:rsid w:val="00340A74"/>
    <w:rsid w:val="003456B7"/>
    <w:rsid w:val="00354A82"/>
    <w:rsid w:val="00357317"/>
    <w:rsid w:val="00367FCB"/>
    <w:rsid w:val="00383A76"/>
    <w:rsid w:val="003A1B63"/>
    <w:rsid w:val="003A5222"/>
    <w:rsid w:val="003B54C8"/>
    <w:rsid w:val="0040300E"/>
    <w:rsid w:val="00443379"/>
    <w:rsid w:val="004945B3"/>
    <w:rsid w:val="004D5F01"/>
    <w:rsid w:val="00512B45"/>
    <w:rsid w:val="0051465A"/>
    <w:rsid w:val="00537AF9"/>
    <w:rsid w:val="00546B28"/>
    <w:rsid w:val="00550872"/>
    <w:rsid w:val="005B1D99"/>
    <w:rsid w:val="005D50FD"/>
    <w:rsid w:val="005D6F48"/>
    <w:rsid w:val="005E4EE3"/>
    <w:rsid w:val="005F5051"/>
    <w:rsid w:val="0060119A"/>
    <w:rsid w:val="00604A61"/>
    <w:rsid w:val="00605A53"/>
    <w:rsid w:val="00632510"/>
    <w:rsid w:val="006723DD"/>
    <w:rsid w:val="0068001F"/>
    <w:rsid w:val="00693872"/>
    <w:rsid w:val="006C57DD"/>
    <w:rsid w:val="006D48DA"/>
    <w:rsid w:val="00707216"/>
    <w:rsid w:val="007605FB"/>
    <w:rsid w:val="007731AF"/>
    <w:rsid w:val="00782B57"/>
    <w:rsid w:val="00794E0B"/>
    <w:rsid w:val="007D5E4A"/>
    <w:rsid w:val="007D70B5"/>
    <w:rsid w:val="007E7B83"/>
    <w:rsid w:val="008153A1"/>
    <w:rsid w:val="00844733"/>
    <w:rsid w:val="00847D07"/>
    <w:rsid w:val="00857780"/>
    <w:rsid w:val="00871E05"/>
    <w:rsid w:val="008902CB"/>
    <w:rsid w:val="008B400C"/>
    <w:rsid w:val="008C35CC"/>
    <w:rsid w:val="0093784A"/>
    <w:rsid w:val="0096761A"/>
    <w:rsid w:val="00975E03"/>
    <w:rsid w:val="009B6F51"/>
    <w:rsid w:val="009C44EC"/>
    <w:rsid w:val="009C553C"/>
    <w:rsid w:val="009D3BE9"/>
    <w:rsid w:val="009D4622"/>
    <w:rsid w:val="009D7BCF"/>
    <w:rsid w:val="009E52BA"/>
    <w:rsid w:val="009E5ECE"/>
    <w:rsid w:val="009E7331"/>
    <w:rsid w:val="00A0453B"/>
    <w:rsid w:val="00A30D35"/>
    <w:rsid w:val="00A97D34"/>
    <w:rsid w:val="00B45094"/>
    <w:rsid w:val="00B82558"/>
    <w:rsid w:val="00B95013"/>
    <w:rsid w:val="00BB0B7C"/>
    <w:rsid w:val="00BB5ACB"/>
    <w:rsid w:val="00BD0EFA"/>
    <w:rsid w:val="00C02A7F"/>
    <w:rsid w:val="00C22596"/>
    <w:rsid w:val="00C3245F"/>
    <w:rsid w:val="00C34B58"/>
    <w:rsid w:val="00CA0337"/>
    <w:rsid w:val="00CA20CB"/>
    <w:rsid w:val="00CA3A8E"/>
    <w:rsid w:val="00CA6CAA"/>
    <w:rsid w:val="00CD4A9B"/>
    <w:rsid w:val="00CF2ACC"/>
    <w:rsid w:val="00D066E7"/>
    <w:rsid w:val="00D272D8"/>
    <w:rsid w:val="00D44AF3"/>
    <w:rsid w:val="00D46CC7"/>
    <w:rsid w:val="00D716BF"/>
    <w:rsid w:val="00DB5EB1"/>
    <w:rsid w:val="00DF7CFA"/>
    <w:rsid w:val="00E4777A"/>
    <w:rsid w:val="00EB6318"/>
    <w:rsid w:val="00EE27A5"/>
    <w:rsid w:val="00F47356"/>
    <w:rsid w:val="00FB5FE7"/>
    <w:rsid w:val="00FC1374"/>
    <w:rsid w:val="00FC7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5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4DCAE-9C9C-4950-B1CB-DCC8B8409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pc2012</dc:creator>
  <cp:lastModifiedBy>Suzana</cp:lastModifiedBy>
  <cp:revision>8</cp:revision>
  <dcterms:created xsi:type="dcterms:W3CDTF">2016-03-13T17:28:00Z</dcterms:created>
  <dcterms:modified xsi:type="dcterms:W3CDTF">2022-03-17T22:39:00Z</dcterms:modified>
</cp:coreProperties>
</file>